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</w:t>
      </w:r>
      <w:r w:rsidR="005A55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</w:t>
      </w:r>
    </w:p>
    <w:p w:rsidR="001A060C" w:rsidRPr="001A060C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                Утверждаю</w:t>
      </w:r>
      <w:r w:rsidR="0027607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      </w:t>
      </w:r>
    </w:p>
    <w:p w:rsidR="001A060C" w:rsidRPr="00276075" w:rsidRDefault="00276075" w:rsidP="00276075">
      <w:pPr>
        <w:tabs>
          <w:tab w:val="left" w:pos="5610"/>
        </w:tabs>
        <w:spacing w:after="0" w:line="240" w:lineRule="auto"/>
        <w:rPr>
          <w:rFonts w:ascii="Bookman Old Style" w:eastAsia="Times New Roman" w:hAnsi="Bookman Old Style" w:cs="Arial"/>
          <w:bCs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  <w:tab/>
      </w:r>
      <w:r>
        <w:rPr>
          <w:rFonts w:ascii="Bookman Old Style" w:eastAsia="Times New Roman" w:hAnsi="Bookman Old Style" w:cs="Arial"/>
          <w:bCs/>
          <w:color w:val="000000"/>
          <w:sz w:val="28"/>
          <w:szCs w:val="28"/>
          <w:lang w:eastAsia="ru-RU"/>
        </w:rPr>
        <w:t>д</w:t>
      </w:r>
      <w:r w:rsidRPr="00276075">
        <w:rPr>
          <w:rFonts w:ascii="Bookman Old Style" w:eastAsia="Times New Roman" w:hAnsi="Bookman Old Style" w:cs="Arial"/>
          <w:bCs/>
          <w:color w:val="000000"/>
          <w:sz w:val="28"/>
          <w:szCs w:val="28"/>
          <w:lang w:eastAsia="ru-RU"/>
        </w:rPr>
        <w:t>иректор школы</w:t>
      </w:r>
    </w:p>
    <w:p w:rsidR="001A060C" w:rsidRPr="00276075" w:rsidRDefault="00276075" w:rsidP="00276075">
      <w:pPr>
        <w:tabs>
          <w:tab w:val="left" w:pos="5595"/>
        </w:tabs>
        <w:spacing w:after="0" w:line="240" w:lineRule="auto"/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  <w:tab/>
      </w:r>
      <w:r w:rsidRPr="00276075"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>___</w:t>
      </w:r>
      <w:r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>__</w:t>
      </w:r>
      <w:r w:rsidRPr="00276075">
        <w:rPr>
          <w:rFonts w:ascii="Bookman Old Style" w:eastAsia="Times New Roman" w:hAnsi="Bookman Old Style" w:cs="Arial"/>
          <w:bCs/>
          <w:color w:val="000000"/>
          <w:sz w:val="32"/>
          <w:szCs w:val="32"/>
          <w:lang w:eastAsia="ru-RU"/>
        </w:rPr>
        <w:t>И.З.Миргалиев</w:t>
      </w: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1A060C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  <w:bookmarkStart w:id="0" w:name="_GoBack"/>
      <w:r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  <w:t>Классный час</w:t>
      </w:r>
    </w:p>
    <w:p w:rsidR="001A060C" w:rsidRPr="00714611" w:rsidRDefault="001A060C" w:rsidP="001A060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Bookman Old Style" w:eastAsia="Times New Roman" w:hAnsi="Bookman Old Style" w:cs="Arial"/>
          <w:b/>
          <w:bCs/>
          <w:color w:val="000000"/>
          <w:sz w:val="52"/>
          <w:szCs w:val="52"/>
          <w:lang w:eastAsia="ru-RU"/>
        </w:rPr>
        <w:t xml:space="preserve"> «Вредные привычки»</w:t>
      </w:r>
    </w:p>
    <w:bookmarkEnd w:id="0"/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Pr="001A060C" w:rsidRDefault="001A060C" w:rsidP="001A060C">
      <w:pPr>
        <w:spacing w:after="0" w:line="240" w:lineRule="auto"/>
        <w:ind w:left="2832" w:firstLine="543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  <w:r w:rsidRPr="001A060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Провела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 xml:space="preserve"> классный руководитель:                                                        Воробьева Зухра Ангамовна</w:t>
      </w: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1A060C" w:rsidRP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  <w:r w:rsidRPr="001A060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2015г</w:t>
      </w:r>
    </w:p>
    <w:p w:rsidR="001A060C" w:rsidRDefault="001A060C" w:rsidP="0071461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44"/>
          <w:szCs w:val="44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Цели:</w:t>
      </w:r>
    </w:p>
    <w:p w:rsidR="00714611" w:rsidRPr="00714611" w:rsidRDefault="00714611" w:rsidP="0071461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Познакомиться с нарушениями деятельности нервной системы. Выявить причины, механизм воздействия неблагоприятных факторов на различные отделы нервной системы и другие системы органов человека;</w:t>
      </w:r>
    </w:p>
    <w:p w:rsidR="00714611" w:rsidRPr="00714611" w:rsidRDefault="00714611" w:rsidP="0071461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Научиться «предвидеть» возможные последствия неблагоприятных факторов на организм, смоделировать самостоятельно возможные меры предупреждения вредных привычек, а также социальные последствия негативного поведения подростков и взрослых;</w:t>
      </w:r>
    </w:p>
    <w:p w:rsidR="00714611" w:rsidRPr="00714611" w:rsidRDefault="00714611" w:rsidP="0071461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Учиться оценивать с гражданских позиций современную ситуацию в обществе.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Методы: обьяснительно-иллюстративные (рассказ, беседа, демонстрация, эксперимент, сообщение учащихся). Проблемы: частично-поисковый, исследовательский (работа в группах, оценка результатов анкетирования).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Оборудование:</w:t>
      </w:r>
    </w:p>
    <w:p w:rsidR="00714611" w:rsidRPr="00714611" w:rsidRDefault="00714611" w:rsidP="00CE7BFF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Плакаты</w:t>
      </w:r>
      <w:r w:rsidRPr="00714611">
        <w:rPr>
          <w:rFonts w:ascii="Arial" w:eastAsia="Times New Roman" w:hAnsi="Arial" w:cs="Arial"/>
          <w:color w:val="000000"/>
          <w:lang w:eastAsia="ru-RU"/>
        </w:rPr>
        <w:t>: «Вред алкоголя», «Вред курения», «Строение головного мозга», «Продолжительность жизни в России», «Мотивы, побуждающие молодежь употреблять алкоголь», «Механизм воздействия наркотика», «Отделы головного мозга и воздействия на них алкоголя».</w:t>
      </w: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 мероприятия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1. Постановка целей.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Учитель. Сегодня нам предстоит познакомиться с нарушениями деятельности нервной системы и факторами, вредящими здоровью;</w:t>
      </w:r>
    </w:p>
    <w:p w:rsidR="00714611" w:rsidRPr="00714611" w:rsidRDefault="00714611" w:rsidP="0071461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выяснить причины появления вредных привычек, рассмотреть механизм наркотического влияния на организм;</w:t>
      </w:r>
    </w:p>
    <w:p w:rsidR="00714611" w:rsidRPr="00714611" w:rsidRDefault="00714611" w:rsidP="0071461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доказать экспериментальным путем губительность алкоголя и никотина для живых клеток и всего организма;</w:t>
      </w:r>
    </w:p>
    <w:p w:rsidR="00714611" w:rsidRPr="00714611" w:rsidRDefault="00714611" w:rsidP="0071461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научиться предвидеть последствия вредных привычек для человека и общества;</w:t>
      </w:r>
    </w:p>
    <w:p w:rsidR="00714611" w:rsidRPr="00714611" w:rsidRDefault="00714611" w:rsidP="0071461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дать оценку наличия вредных привычек в нашей школе и предложить меры предупреждения их распространения.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2. Вступительное слово учителя.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Валеология </w:t>
      </w:r>
      <w:r w:rsidRPr="00714611">
        <w:rPr>
          <w:rFonts w:ascii="Arial" w:eastAsia="Times New Roman" w:hAnsi="Arial" w:cs="Arial"/>
          <w:color w:val="000000"/>
          <w:lang w:eastAsia="ru-RU"/>
        </w:rPr>
        <w:t>утверждает, что факторы, влияющие на уровень здоровья, делятся на следующие группы:</w:t>
      </w:r>
    </w:p>
    <w:p w:rsidR="00714611" w:rsidRPr="00714611" w:rsidRDefault="00714611" w:rsidP="00714611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Образ жизни, условия труда и проживания, привычки и поведение- 50%</w:t>
      </w:r>
    </w:p>
    <w:p w:rsidR="00714611" w:rsidRPr="00714611" w:rsidRDefault="00714611" w:rsidP="00714611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Генетика – 20%</w:t>
      </w:r>
    </w:p>
    <w:p w:rsidR="00714611" w:rsidRPr="00714611" w:rsidRDefault="00714611" w:rsidP="00714611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Внешняя среда, экология – 17-20%</w:t>
      </w:r>
    </w:p>
    <w:p w:rsidR="00714611" w:rsidRPr="00714611" w:rsidRDefault="00714611" w:rsidP="00714611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Здравоохранение- 8-10%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Некоторые из этих факторов мы не можем изменить, но все-таки на 50% здоровье зависит от нас, поэтому рассмотрим, какие факторы вредят нашему здоровью и как этому противостоять.</w:t>
      </w:r>
    </w:p>
    <w:p w:rsidR="00714611" w:rsidRPr="00714611" w:rsidRDefault="00714611" w:rsidP="00714611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Работа с таблицей 1.</w:t>
      </w:r>
    </w:p>
    <w:p w:rsid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276075" w:rsidRDefault="00714611" w:rsidP="00714611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27607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Группировка факторов риска по их удельному весу для здоровья</w:t>
      </w:r>
    </w:p>
    <w:p w:rsidR="00714611" w:rsidRPr="00276075" w:rsidRDefault="00714611" w:rsidP="007146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760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Факторы, влияющие на здоровье</w:t>
      </w:r>
    </w:p>
    <w:tbl>
      <w:tblPr>
        <w:tblpPr w:leftFromText="180" w:rightFromText="180" w:vertAnchor="text" w:horzAnchor="margin" w:tblpY="192"/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3805"/>
        <w:gridCol w:w="3061"/>
      </w:tblGrid>
      <w:tr w:rsidR="00276075" w:rsidRPr="00276075" w:rsidTr="00276075">
        <w:trPr>
          <w:gridAfter w:val="1"/>
          <w:wAfter w:w="3061" w:type="dxa"/>
        </w:trPr>
        <w:tc>
          <w:tcPr>
            <w:tcW w:w="2363" w:type="dxa"/>
            <w:vAlign w:val="center"/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Значение для здоровья (примерный удельный вес %)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6075" w:rsidRPr="00276075" w:rsidRDefault="00276075" w:rsidP="00276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Группы факторов риска</w:t>
            </w:r>
          </w:p>
        </w:tc>
      </w:tr>
      <w:tr w:rsidR="00276075" w:rsidRPr="00276075" w:rsidTr="00276075">
        <w:trPr>
          <w:trHeight w:val="135"/>
        </w:trPr>
        <w:tc>
          <w:tcPr>
            <w:tcW w:w="2363" w:type="dxa"/>
            <w:hideMark/>
          </w:tcPr>
          <w:p w:rsidR="00276075" w:rsidRPr="00276075" w:rsidRDefault="00276075" w:rsidP="00276075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5" w:type="dxa"/>
            <w:hideMark/>
          </w:tcPr>
          <w:p w:rsidR="00276075" w:rsidRPr="00276075" w:rsidRDefault="00276075" w:rsidP="00276075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075" w:rsidRPr="00276075" w:rsidRDefault="00276075" w:rsidP="00276075">
            <w:pPr>
              <w:spacing w:after="0" w:line="13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6075" w:rsidRPr="00276075" w:rsidTr="00276075">
        <w:trPr>
          <w:trHeight w:val="1770"/>
        </w:trPr>
        <w:tc>
          <w:tcPr>
            <w:tcW w:w="2363" w:type="dxa"/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 жизни, условия труда и проживания, привычки и поведение</w:t>
            </w:r>
          </w:p>
        </w:tc>
        <w:tc>
          <w:tcPr>
            <w:tcW w:w="3805" w:type="dxa"/>
            <w:hideMark/>
          </w:tcPr>
          <w:p w:rsidR="00276075" w:rsidRPr="00276075" w:rsidRDefault="00276075" w:rsidP="00276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49 - 53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Курение, употребление алкоголя, несбалансированное, неправильное питание, вредные условия труда, стрессовые ситуации (дистресс). Адинамия, гиподинамия, плохие материальные условия, употребление наркотиков, злоупотребление лекарствами, непрочность семей, одиночество, низкий образовательный и культурный уровень, чрезмерно высокий уровень урбанизации.</w:t>
            </w:r>
          </w:p>
        </w:tc>
      </w:tr>
      <w:tr w:rsidR="00276075" w:rsidRPr="00276075" w:rsidTr="00276075">
        <w:trPr>
          <w:trHeight w:val="870"/>
        </w:trPr>
        <w:tc>
          <w:tcPr>
            <w:tcW w:w="2363" w:type="dxa"/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Генетика, биология человека</w:t>
            </w:r>
          </w:p>
        </w:tc>
        <w:tc>
          <w:tcPr>
            <w:tcW w:w="3805" w:type="dxa"/>
            <w:hideMark/>
          </w:tcPr>
          <w:p w:rsidR="00276075" w:rsidRPr="00276075" w:rsidRDefault="00276075" w:rsidP="00276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18 - 22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Предрасположенность к наследственным болезням.</w:t>
            </w:r>
          </w:p>
        </w:tc>
      </w:tr>
      <w:tr w:rsidR="00276075" w:rsidRPr="00276075" w:rsidTr="00276075">
        <w:trPr>
          <w:trHeight w:val="1050"/>
        </w:trPr>
        <w:tc>
          <w:tcPr>
            <w:tcW w:w="2363" w:type="dxa"/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Внешняя среда, природно-климатические условия</w:t>
            </w:r>
          </w:p>
        </w:tc>
        <w:tc>
          <w:tcPr>
            <w:tcW w:w="3805" w:type="dxa"/>
            <w:hideMark/>
          </w:tcPr>
          <w:p w:rsidR="00276075" w:rsidRPr="00276075" w:rsidRDefault="00276075" w:rsidP="00276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17 - 20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Загрязнение воздуха, воды, почвы, резкая смена атмосферных явлений, повышенные космические, магнитные и другие излучения.</w:t>
            </w:r>
          </w:p>
        </w:tc>
      </w:tr>
      <w:tr w:rsidR="00276075" w:rsidRPr="00276075" w:rsidTr="00276075">
        <w:trPr>
          <w:trHeight w:val="570"/>
        </w:trPr>
        <w:tc>
          <w:tcPr>
            <w:tcW w:w="2363" w:type="dxa"/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805" w:type="dxa"/>
            <w:hideMark/>
          </w:tcPr>
          <w:p w:rsidR="00276075" w:rsidRPr="00276075" w:rsidRDefault="00276075" w:rsidP="002760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8 - 10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075" w:rsidRPr="00276075" w:rsidRDefault="00276075" w:rsidP="002760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Неэффективность профилактических мероприятий, низкое качество медицинской помощи, несвоевременность её оказания.</w:t>
            </w:r>
          </w:p>
        </w:tc>
      </w:tr>
    </w:tbl>
    <w:p w:rsidR="00714611" w:rsidRDefault="00714611" w:rsidP="007146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714611" w:rsidRDefault="00714611" w:rsidP="007146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Краткий анализ таблицы 1.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4.</w:t>
      </w:r>
      <w:r w:rsidRPr="00714611">
        <w:rPr>
          <w:rFonts w:ascii="Arial" w:eastAsia="Times New Roman" w:hAnsi="Arial" w:cs="Arial"/>
          <w:color w:val="000000"/>
          <w:lang w:eastAsia="ru-RU"/>
        </w:rPr>
        <w:t> </w:t>
      </w: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Работа с собравшимися.</w:t>
      </w: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ПЛАН: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Здоровье и факторы риска болезни.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Наследственные нарушения деятельности нервной системы.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Бактериальные и вирусные инфекции (менингит, грипп, полеомелит).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Нарушения, связанные с неблагоприятным экологическими факторами.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Вредные привычки: систематическое употребление алкоголя, сигарет, наркотиков, токсических веществ.</w:t>
      </w:r>
    </w:p>
    <w:p w:rsidR="00714611" w:rsidRPr="00714611" w:rsidRDefault="00714611" w:rsidP="0071461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Нарушения, связанные с нервными перегрузками.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Для работы были созданы 5 групп. Кроме того, заранее готовятся краткие сообщения по пунктам плана урока.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Групповая работа организована по пункту 5 плана.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1-ая группа изучает «Влияние алкоголя на подростка».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2-ая группа – «Влияние никотина на организм человека»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3-я группа – «Влияние наркотиков на физическое состояние и социальный статус человека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4-ая группа – «Токсикомания, ее пагубное воздействие на мозг человека»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На стенде «Термины и понятия» вывешены таблички со словами: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болезнь Дауна, олигофрения, менингит, полиомиелит и грипп.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1A060C" w:rsidRDefault="00714611" w:rsidP="001A060C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A060C">
        <w:rPr>
          <w:rFonts w:ascii="Arial" w:eastAsia="Times New Roman" w:hAnsi="Arial" w:cs="Arial"/>
          <w:b/>
          <w:bCs/>
          <w:color w:val="000000"/>
          <w:lang w:eastAsia="ru-RU"/>
        </w:rPr>
        <w:t>Выступления учащихся.</w:t>
      </w: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61293" cy="4093486"/>
            <wp:effectExtent l="0" t="0" r="6350" b="2540"/>
            <wp:docPr id="1" name="Рисунок 1" descr="C:\Users\Школа Зайцево\Desktop\DSCN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Зайцево\Desktop\DSCN0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942" cy="410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Pr="001A060C" w:rsidRDefault="001A060C" w:rsidP="001A06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Краткое изложение сообщений учащихся.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НАСЛЕДСТВЕННЫЕ НАРУШЕНИЯ НЕРВНОЙ СИСТЕМЫ </w:t>
      </w:r>
      <w:r w:rsidRPr="00714611">
        <w:rPr>
          <w:rFonts w:ascii="Arial" w:eastAsia="Times New Roman" w:hAnsi="Arial" w:cs="Arial"/>
          <w:color w:val="000000"/>
          <w:lang w:eastAsia="ru-RU"/>
        </w:rPr>
        <w:t>могут быть</w:t>
      </w: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714611">
        <w:rPr>
          <w:rFonts w:ascii="Arial" w:eastAsia="Times New Roman" w:hAnsi="Arial" w:cs="Arial"/>
          <w:color w:val="000000"/>
          <w:lang w:eastAsia="ru-RU"/>
        </w:rPr>
        <w:t>обусловлены факторами внешней среды, комбинацией хромосом родителей, заболеваниями, перенесёнными матерью в период беременности.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Например, </w:t>
      </w: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болезнь Дауна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 – </w:t>
      </w:r>
      <w:r w:rsidRPr="00714611">
        <w:rPr>
          <w:rFonts w:ascii="Arial" w:eastAsia="Times New Roman" w:hAnsi="Arial" w:cs="Arial"/>
          <w:color w:val="000000"/>
          <w:lang w:eastAsia="ru-RU"/>
        </w:rPr>
        <w:t>наличие хромосом вместо двух в 21 паре хромосом человека возникает при образовании яйцеклетки или сперматозоида. Причины: Экология, возраст родителей, употребление наркотических веществ. Появляется заболевание слабоумием, заниженной способностью к обучению.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Олигофрения</w:t>
      </w:r>
      <w:r w:rsidRPr="00714611">
        <w:rPr>
          <w:rFonts w:ascii="Arial" w:eastAsia="Times New Roman" w:hAnsi="Arial" w:cs="Arial"/>
          <w:color w:val="000000"/>
          <w:lang w:eastAsia="ru-RU"/>
        </w:rPr>
        <w:t> - слабоумие, возникает при увеличении или потере Х-хромосомы у женщин, нарушении расщепления фенилаланина (генная мутация) и некоторых других хромосомных нарушениях.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БАКТЕРИАЛЬНЫЕ И ВИРУСНЫЕ ИНФЕКЦИИ </w:t>
      </w:r>
      <w:r w:rsidRPr="00714611">
        <w:rPr>
          <w:rFonts w:ascii="Arial" w:eastAsia="Times New Roman" w:hAnsi="Arial" w:cs="Arial"/>
          <w:color w:val="000000"/>
          <w:lang w:eastAsia="ru-RU"/>
        </w:rPr>
        <w:t>очень опасны для детей раннего возраста.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Менингит</w:t>
      </w:r>
      <w:r w:rsidRPr="00714611">
        <w:rPr>
          <w:rFonts w:ascii="Arial" w:eastAsia="Times New Roman" w:hAnsi="Arial" w:cs="Arial"/>
          <w:color w:val="000000"/>
          <w:lang w:eastAsia="ru-RU"/>
        </w:rPr>
        <w:t> вызывается бактерией – менингококком. Заражение происходит от больного воздушно-капельным путём при разговоре, кашле, чихании. Возбудитель проникает в лимфосистему, затем</w:t>
      </w: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</w:t>
      </w:r>
      <w:r w:rsidRPr="00714611">
        <w:rPr>
          <w:rFonts w:ascii="Arial" w:eastAsia="Times New Roman" w:hAnsi="Arial" w:cs="Arial"/>
          <w:color w:val="000000"/>
          <w:lang w:eastAsia="ru-RU"/>
        </w:rPr>
        <w:t>в оболочки мозга, где вызывает гнойное воспаление. Быстрое повышение температуры с сильными головными болями, рвотой, судорогами. Осложнение – сепсис.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Чем раньше начато лечение, тем больше шансов на выздоровление. В школе устанавливается карантин на 10 дней.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Вирусные заболевания – грипп, полиомиелит чаще поражают проводящие пути мозга.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При </w:t>
      </w: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полиомиелите</w:t>
      </w:r>
      <w:r w:rsidRPr="00714611">
        <w:rPr>
          <w:rFonts w:ascii="Arial" w:eastAsia="Times New Roman" w:hAnsi="Arial" w:cs="Arial"/>
          <w:color w:val="000000"/>
          <w:lang w:eastAsia="ru-RU"/>
        </w:rPr>
        <w:t> вирус разрушает двигательные нейроны спинного мозга, что вызывает частичные параличи мышц. Заражение происходит через желудочно-кишечный тракт, куда вирус заносится чаще всего грязными руками, с водой, молоком, хлебом, немытыми фруктами, овощами. Иногда заражаются при контакте с больными. Сначала повышается температура, затем возникает повышенная кожная чувствительность. Больной кричит при каждом прикосновении, не может согнуться. Потом температура понижается, но через 1-2 дня вновь повышается, и развиваются параличи. Чаще всего поражаются ноги, но иногда все конечности и туловище. Восстановительный период начинается через 6 недель и может длиться несколько лет, иногда параличи остаются на всю жизнь. Больной изолируется на 40 дней, учащиеся и взрослые подвергаются карантину на 20 дней. Проводится дезинфекция.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Грипп</w:t>
      </w:r>
      <w:r w:rsidRPr="00714611">
        <w:rPr>
          <w:rFonts w:ascii="Arial" w:eastAsia="Times New Roman" w:hAnsi="Arial" w:cs="Arial"/>
          <w:color w:val="000000"/>
          <w:lang w:eastAsia="ru-RU"/>
        </w:rPr>
        <w:t> – острое вирусное заболевание, сопровождающееся высокой температурой, головной болью, разбитостью, катаром верхних дыхательных путей. При осложнениях может возникнуть воспаление лёгких, отиты – воспаление среднего уха, отёк горла, невриты, невралгии.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При первых признаках заболевания – изоляция больного, ношение маски или марли при уходе за больным, дезинфекция посуды, помещения раствором хлорамина 0,5%. Во время эпидемии устанавливается карантин.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НАРУШЕНИЯ, СВЯЗАННЫЕ С НЕБЛАГОПРИЯТНЫМИ ЭКОЛОГИЧЕСКИМИ ФАКТОРАМИ.</w:t>
      </w:r>
      <w:r w:rsidRPr="00714611">
        <w:rPr>
          <w:rFonts w:ascii="Arial" w:eastAsia="Times New Roman" w:hAnsi="Arial" w:cs="Arial"/>
          <w:color w:val="000000"/>
          <w:lang w:eastAsia="ru-RU"/>
        </w:rPr>
        <w:t>По данным выборочного исследования 33 городов нашей страны, в группе городов с более высокими уровнями загрязнения среды повышается заболеваемость населения.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Уровень заболеваемости выше на 41% для болезней органов дыхания, на 132% - для сердечно-сосудистой системы, на 176% - для кожных заболеваний, на 35% - для злокачественных новообразований. Состояние здоровья населения с высоким уровнем загрязнения характеризуется рядом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общих черт</w:t>
      </w:r>
      <w:r w:rsidRPr="00714611">
        <w:rPr>
          <w:rFonts w:ascii="Arial" w:eastAsia="Times New Roman" w:hAnsi="Arial" w:cs="Arial"/>
          <w:color w:val="000000"/>
          <w:lang w:eastAsia="ru-RU"/>
        </w:rPr>
        <w:t>:</w:t>
      </w:r>
    </w:p>
    <w:p w:rsidR="00714611" w:rsidRPr="00714611" w:rsidRDefault="00714611" w:rsidP="0071461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Низкая продолжительность жизни.</w:t>
      </w:r>
    </w:p>
    <w:p w:rsidR="00714611" w:rsidRPr="00714611" w:rsidRDefault="00714611" w:rsidP="0071461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Подверженность неврозам и хроническим заболеваниям, свойственным пожилым возрастам.</w:t>
      </w:r>
    </w:p>
    <w:p w:rsidR="00714611" w:rsidRPr="00714611" w:rsidRDefault="00714611" w:rsidP="0071461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Высокий уровень младенческой и материнской смертности.</w:t>
      </w:r>
    </w:p>
    <w:p w:rsidR="00714611" w:rsidRPr="00714611" w:rsidRDefault="00714611" w:rsidP="0071461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Рост злокачественных заболеваний.</w:t>
      </w:r>
    </w:p>
    <w:p w:rsidR="00714611" w:rsidRPr="00714611" w:rsidRDefault="00714611" w:rsidP="0071461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Стрессовые состояния.</w:t>
      </w: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ВЛИЯНИЕ АЛКОГОЛЯ НА ПОДРОСТКА.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Ответ учащихся 1-й группы по плану.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Краткое изложение сообщений учащихся о вреде алкоголя.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Нарушения деятельности центральной нервной системы при приёме алкоголя развиваются постепенно. Токсичность алкоголя обусловлена продуктами его окисления. Наибольшей токсичностью обладает основной метаболит спирта – уксусный альдегид, который в 30 раз токсичнее самого алкоголя.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Алкоголь, попадая в головной мозг, воздействует на центр положительных эмоций, расположенный в гипоталамусе. При этом на короткое время снимается напряжение, исчезает чувство тревоги и страха. У людей, злоупотребляющих спиртными напитками, определённая часть клеток гипоталамуса превращается в «приобретённый центр алкоголизма». В случае снижения концентрации алкоголя он начинает посылать сигналы, требующие введения в организм дозы алкоголя для выравнивания его концентрации. Так возникает стремление к спиртному. Постепенно разрушается воля, память, появляется озлобленность, агрессивность, что приводит к деградации личности.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Рассмотрим влияние алкоголя на отдельные отделы нервной системы. На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стадии легкого опьянения </w:t>
      </w:r>
      <w:r w:rsidRPr="00714611">
        <w:rPr>
          <w:rFonts w:ascii="Arial" w:eastAsia="Times New Roman" w:hAnsi="Arial" w:cs="Arial"/>
          <w:color w:val="000000"/>
          <w:lang w:eastAsia="ru-RU"/>
        </w:rPr>
        <w:t>происходит ослабление процессов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торможения нервной системы</w:t>
      </w:r>
      <w:r w:rsidRPr="00714611">
        <w:rPr>
          <w:rFonts w:ascii="Arial" w:eastAsia="Times New Roman" w:hAnsi="Arial" w:cs="Arial"/>
          <w:color w:val="000000"/>
          <w:lang w:eastAsia="ru-RU"/>
        </w:rPr>
        <w:t>, возникает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возбуждение речевых зон коры,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 </w:t>
      </w:r>
      <w:r w:rsidRPr="00714611">
        <w:rPr>
          <w:rFonts w:ascii="Arial" w:eastAsia="Times New Roman" w:hAnsi="Arial" w:cs="Arial"/>
          <w:color w:val="000000"/>
          <w:lang w:eastAsia="ru-RU"/>
        </w:rPr>
        <w:t>речь становится громкой, бессвязной, внимание легко отвлекается. При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опьянении средней степени </w:t>
      </w:r>
      <w:r w:rsidRPr="00714611">
        <w:rPr>
          <w:rFonts w:ascii="Arial" w:eastAsia="Times New Roman" w:hAnsi="Arial" w:cs="Arial"/>
          <w:color w:val="000000"/>
          <w:lang w:eastAsia="ru-RU"/>
        </w:rPr>
        <w:t>ослабляется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торможение подкорковых зон</w:t>
      </w:r>
      <w:r w:rsidRPr="00714611">
        <w:rPr>
          <w:rFonts w:ascii="Arial" w:eastAsia="Times New Roman" w:hAnsi="Arial" w:cs="Arial"/>
          <w:color w:val="000000"/>
          <w:lang w:eastAsia="ru-RU"/>
        </w:rPr>
        <w:t>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Возбужденное состояние этих зон И. П. Павлов назвал «бунтом подкорки». Начинаются не только оскорбления окружающих, но и драки. Нарушается координация движений, т. е.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деятельность мозжечка,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 </w:t>
      </w:r>
      <w:r w:rsidRPr="00714611">
        <w:rPr>
          <w:rFonts w:ascii="Arial" w:eastAsia="Times New Roman" w:hAnsi="Arial" w:cs="Arial"/>
          <w:color w:val="000000"/>
          <w:lang w:eastAsia="ru-RU"/>
        </w:rPr>
        <w:t>при этом походка становится шатающейся, не соразмеряется сила движения, в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глазах двоится – нарушение зрительной зоны коры.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При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 тяжёлой степени опьянения </w:t>
      </w:r>
      <w:r w:rsidRPr="00714611">
        <w:rPr>
          <w:rFonts w:ascii="Arial" w:eastAsia="Times New Roman" w:hAnsi="Arial" w:cs="Arial"/>
          <w:color w:val="000000"/>
          <w:lang w:eastAsia="ru-RU"/>
        </w:rPr>
        <w:t>наблюдается особая бессмысленность поведения: беспричинная агрессивность, невнятная речь, резкие нарушения координации движений. Затем наступает глубокий сон, при котором человек ни на какие не реагирует, а затем – полная амнезия – человек не помнит ничего из того, что с ним было в период опьянения. Именно в стадии тяжёлой степени опьянения совершаются преступления, происходят пожары, аварии на транспорте, при этом нередко гибнут не только пьяные люди, но и оказавшиеся рядом с ними по воле случая, страдают дети, члены семей алкоголиков. Алкоголизм – заболевание, которое осознают не сразу, и наша задача – предупредить его появление.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Анализ таблицы «Вред алкоголя». (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Читается текст учебной таблицы «Вред алкоголя» из комплекта таблиц по гигиене школьника</w:t>
      </w:r>
      <w:r w:rsidRPr="00714611">
        <w:rPr>
          <w:rFonts w:ascii="Arial" w:eastAsia="Times New Roman" w:hAnsi="Arial" w:cs="Arial"/>
          <w:color w:val="000000"/>
          <w:lang w:eastAsia="ru-RU"/>
        </w:rPr>
        <w:t>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Вывод. (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Делает ученик</w:t>
      </w:r>
      <w:r w:rsidRPr="00714611">
        <w:rPr>
          <w:rFonts w:ascii="Arial" w:eastAsia="Times New Roman" w:hAnsi="Arial" w:cs="Arial"/>
          <w:color w:val="000000"/>
          <w:lang w:eastAsia="ru-RU"/>
        </w:rPr>
        <w:t>). При постоянном употреблении алкоголя нарушается работа всех органов.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ПРИЧИНЫ УПОТРЕБЛЕНИЯ АЛКОГОЛЯ ПОДРОСТКАМИ</w:t>
      </w:r>
    </w:p>
    <w:p w:rsid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Работа с таблицей.</w:t>
      </w:r>
    </w:p>
    <w:p w:rsidR="001A060C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610060" cy="3455449"/>
            <wp:effectExtent l="0" t="0" r="635" b="0"/>
            <wp:docPr id="2" name="Рисунок 2" descr="C:\Users\Школа Зайцево\Desktop\DSCN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Зайцево\Desktop\DSCN0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077" cy="345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60C" w:rsidRPr="00714611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Мотивы, побуждающие молодёжь употреблять алкоголь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Мотивы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(Швейцарские подростки в возрасте 12–16 лет)</w:t>
      </w:r>
    </w:p>
    <w:tbl>
      <w:tblPr>
        <w:tblW w:w="92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1424"/>
        <w:gridCol w:w="1209"/>
        <w:gridCol w:w="850"/>
      </w:tblGrid>
      <w:tr w:rsidR="00714611" w:rsidRPr="00714611" w:rsidTr="00276075">
        <w:trPr>
          <w:gridAfter w:val="1"/>
          <w:wAfter w:w="850" w:type="dxa"/>
          <w:jc w:val="center"/>
        </w:trPr>
        <w:tc>
          <w:tcPr>
            <w:tcW w:w="8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Положительные ответы, %</w:t>
            </w:r>
          </w:p>
        </w:tc>
      </w:tr>
      <w:tr w:rsidR="00714611" w:rsidRPr="00714611" w:rsidTr="00276075">
        <w:trPr>
          <w:gridAfter w:val="1"/>
          <w:wAfter w:w="850" w:type="dxa"/>
          <w:jc w:val="center"/>
        </w:trPr>
        <w:tc>
          <w:tcPr>
            <w:tcW w:w="5745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немец. яз.</w:t>
            </w:r>
          </w:p>
        </w:tc>
        <w:tc>
          <w:tcPr>
            <w:tcW w:w="1424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франц. яз.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 итал. яз.</w:t>
            </w:r>
          </w:p>
        </w:tc>
      </w:tr>
      <w:tr w:rsidR="00714611" w:rsidRPr="00714611" w:rsidTr="00276075">
        <w:trPr>
          <w:trHeight w:val="900"/>
          <w:jc w:val="center"/>
        </w:trPr>
        <w:tc>
          <w:tcPr>
            <w:tcW w:w="5745" w:type="dxa"/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I.Самоутверждение в том числе: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1) потому что мне это нравится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2) потому что приятно «быть немного пьяным»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3) потому что скучно</w:t>
            </w:r>
          </w:p>
        </w:tc>
        <w:tc>
          <w:tcPr>
            <w:tcW w:w="1424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56,9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36,9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8,2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11,8</w:t>
            </w:r>
          </w:p>
        </w:tc>
        <w:tc>
          <w:tcPr>
            <w:tcW w:w="1209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52,1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34,7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12,7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65,8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12,0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5,2</w:t>
            </w:r>
          </w:p>
        </w:tc>
      </w:tr>
      <w:tr w:rsidR="00714611" w:rsidRPr="00714611" w:rsidTr="00276075">
        <w:trPr>
          <w:trHeight w:val="1755"/>
          <w:jc w:val="center"/>
        </w:trPr>
        <w:tc>
          <w:tcPr>
            <w:tcW w:w="5745" w:type="dxa"/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II. Символическое участие (давление сверстников) в том числе: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1) потому что мои друзья тоже пьют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2) чтобы друзья не считали меня «мокрой курицей»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3) потому что большинство взрослых пьют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4) чтобы легче было общаться с другими людьми</w:t>
            </w:r>
          </w:p>
        </w:tc>
        <w:tc>
          <w:tcPr>
            <w:tcW w:w="1424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31,1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9,2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4,5</w:t>
            </w:r>
          </w:p>
        </w:tc>
        <w:tc>
          <w:tcPr>
            <w:tcW w:w="1209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35,2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15,5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7,0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18,7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8,2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4,3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3,2</w:t>
            </w:r>
          </w:p>
        </w:tc>
      </w:tr>
      <w:tr w:rsidR="00714611" w:rsidRPr="00714611" w:rsidTr="00276075">
        <w:trPr>
          <w:trHeight w:val="1215"/>
          <w:jc w:val="center"/>
        </w:trPr>
        <w:tc>
          <w:tcPr>
            <w:tcW w:w="5745" w:type="dxa"/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III. Снятие психологического напряжения в том числе: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1) чтобы придать себе смелости утвердиться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2) чтобы быть спокойнее</w:t>
            </w:r>
          </w:p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3) чтобы было легче разговаривать с людьми</w:t>
            </w:r>
          </w:p>
        </w:tc>
        <w:tc>
          <w:tcPr>
            <w:tcW w:w="1424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12,0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3,8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5,7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2,5</w:t>
            </w:r>
          </w:p>
        </w:tc>
        <w:tc>
          <w:tcPr>
            <w:tcW w:w="1209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12,8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4,5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6,1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15,4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5,8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7,7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1,9</w:t>
            </w:r>
          </w:p>
        </w:tc>
      </w:tr>
      <w:tr w:rsidR="00714611" w:rsidRPr="00714611" w:rsidTr="00276075">
        <w:trPr>
          <w:jc w:val="center"/>
        </w:trPr>
        <w:tc>
          <w:tcPr>
            <w:tcW w:w="5745" w:type="dxa"/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424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2019</w:t>
            </w:r>
          </w:p>
        </w:tc>
        <w:tc>
          <w:tcPr>
            <w:tcW w:w="1209" w:type="dxa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773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100%</w:t>
            </w:r>
          </w:p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465</w:t>
            </w:r>
          </w:p>
        </w:tc>
      </w:tr>
    </w:tbl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Составлена швейцарским учёным О.Жанре.</w:t>
      </w: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Демонстрация опыта</w:t>
      </w:r>
      <w:r w:rsidRPr="00714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«Нарушение свойств белков при воздействии на них алкоголя».</w:t>
      </w:r>
    </w:p>
    <w:p w:rsidR="00714611" w:rsidRPr="00714611" w:rsidRDefault="00D9629F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lang w:eastAsia="ru-RU"/>
        </w:rPr>
        <w:t>Если</w:t>
      </w:r>
      <w:r w:rsidR="00714611" w:rsidRPr="00714611">
        <w:rPr>
          <w:rFonts w:ascii="Arial" w:eastAsia="Times New Roman" w:hAnsi="Arial" w:cs="Arial"/>
          <w:color w:val="000000"/>
          <w:lang w:eastAsia="ru-RU"/>
        </w:rPr>
        <w:t>в две пробирки налить по 2 мл яичного белка. В одну добавить 8 мл воды, а в другую столько же спирта 80 – 90 %.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Результат опыта</w:t>
      </w:r>
      <w:r w:rsidRPr="00714611">
        <w:rPr>
          <w:rFonts w:ascii="Arial" w:eastAsia="Times New Roman" w:hAnsi="Arial" w:cs="Arial"/>
          <w:color w:val="000000"/>
          <w:lang w:eastAsia="ru-RU"/>
        </w:rPr>
        <w:t>: в первой пробирке белок растворяется, так как он является легкорастворимым белком и хорошо усваивается организмом. Во второй пробирке образуется плотный белый осадок – в спирте белки не растворяются, спирт отнимает у белков воду. В результате этого нарушаются структура и свойства белка, его функции.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Вопрос учащимся: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Что же происходит с клетками организма, когда поступает алкоголь высокой концентрации?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Ответ. Белки клетки начинают разрушаться, что ведёт к нарушению работы всех клеток органов.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Второй ответ учащихся 5-й группы. Итоги социологического исследования по результатам анкетирования и сравнение с таблицей швейцарских учёных (табл.2)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Анализ таблицы 2.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 таблице 2 указано, что причинами являются: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I. Самоутверждение: 52-65% (нравится, скучно).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II. Символическое участие сверстников (друзья и взрослые тоже пьют): 18-31%.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III. Снятие психического напряжения (для смелости, спокойствия): 12-15%.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Дополнение учащегося 5-й группы к выступлению о вреде алкоголя.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Вред никотина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Ответ учащихся 2-й группы по плану.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Краткое изложение сообщений учащихся о вреде курения.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 состав табачного дыма входят никотин, пиридин, этилен, изопрен. А также бензопирен, радиоактивный полоний или мышьяк, висмут или аммиак, свинец 210, муравьиная, синильная кислоты, ядовитые газы (сероводород, угарный и углекислый газы, радиоактивный полоний, мышьяк, висмут, аммиак, свинец 210, муравьиная, синильная кислоты, ядовитые газы и др. химические соединения. Наиболее ядовитые из них никотин, синильная кислота. Курение является одной из причин различных нервных расстройств у подростков, они плохо спят, становятся раздражительными, рассеянными, ослабевает внимание, нарушается память, умственная активность. Особенно опасно это для подростков, так как клетки головного мозга менее устойчивы к влиянию токсинов.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Пагубная привычка существенно изменяет внешность пристрастившихся к табаку в худшую сторону. Обследование более ста злостных курильщиков показали, что морщин у них в пять раз больше, чем у некурящих сверстников, поскольку вредные токсичные вещества, содержащиеся в табачном дыме, травмируют мелкие кровеносные сосуды на лице. А это вызывает преждевременное старение, увядание кожи.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У каждого седьмого курильщика развивается тяжелейше заболевание – облитерирующий эндартериит. Болезнь нередко приводит к гангрене нижних конечностей, ампутации.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Ежегодно рак лёгких уносит миллионы жизней. Эта тяжелейшая форма раковой болезни у курильщиков возникает в 15-20 раз чаще, чем у тех, кто не имеет пагубной привычки.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Английский союз врачей скрупулёзно подсчитал: каждая сигарета сокращает жизнь на 5-6 минут. Человек, выкуривающий в день по 10 или чуть больше сигарет, умышленно отбирает у себя приблизительно 6 лет жизни!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Печально, но факт: если в делах мы методично всё продумываем, просчитываем на несколько шагов вперёд, то в вопросах здоровья крепко надеемся на русское «авось». А это не надёжный партнёр!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Беда в том, что сигарета тихонько, исподволь подталкивает к краю бездны. Как утверждал немецкий мыслитель Г.Лессинг: «Яд, который не действует сразу, не становится менее опасным».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Даже если «кривая вывезет» и курение не так пагубно отразится на вашем здоровье, задумайтесь, какой смысл участвовать в этой, заведомо проигрышной, лотерее? Не лучше ли вовремя выйти из игры и бросить курить? «Но как это сделать?!» - воскликнет любой курильщик, особенно со стажем. Начать можно вот с чего…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Выясните причину. </w:t>
      </w:r>
      <w:r w:rsidRPr="00714611">
        <w:rPr>
          <w:rFonts w:ascii="Arial" w:eastAsia="Times New Roman" w:hAnsi="Arial" w:cs="Arial"/>
          <w:color w:val="000000"/>
          <w:lang w:eastAsia="ru-RU"/>
        </w:rPr>
        <w:t>«Ничего нет легче, чем бросить курить. Я это проделывал десятки раз», - остроумно заметил Марк Твен. Кстати, специалисты утверждают: обычно для того, чтобы окончательно отказаться от курения, требуется от четырёх до десяти попыток.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Первый шаг, который нужно сделать для того, чтобы искоренить дурную привычку, - выяснить ее причину. Признайтесь себе, почему вы курите.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Профессор Д. Хорн, директор Национального статистического центра курения и здоровья (Даллас, США), предлагает любопытный текст </w:t>
      </w: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«Причины курения». </w:t>
      </w:r>
      <w:r w:rsidRPr="00714611">
        <w:rPr>
          <w:rFonts w:ascii="Arial" w:eastAsia="Times New Roman" w:hAnsi="Arial" w:cs="Arial"/>
          <w:color w:val="000000"/>
          <w:lang w:eastAsia="ru-RU"/>
        </w:rPr>
        <w:t>Те, кто курит, могут ответить на вопросы текста «Причины курения» и решить для себя, стоит ли разрушать свое здоровье, если все это – только желание не отстать от товарищей.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Демонстрация опыта</w:t>
      </w:r>
      <w:r w:rsidRPr="00714611">
        <w:rPr>
          <w:rFonts w:ascii="Bookman Old Style" w:eastAsia="Times New Roman" w:hAnsi="Bookman Old Style" w:cs="Arial"/>
          <w:color w:val="000000"/>
          <w:lang w:eastAsia="ru-RU"/>
        </w:rPr>
        <w:t> </w:t>
      </w:r>
      <w:r w:rsidRPr="00714611">
        <w:rPr>
          <w:rFonts w:ascii="Arial" w:eastAsia="Times New Roman" w:hAnsi="Arial" w:cs="Arial"/>
          <w:color w:val="000000"/>
          <w:lang w:eastAsia="ru-RU"/>
        </w:rPr>
        <w:t>«</w:t>
      </w: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Обнаружение в табачном дыме кислот и никотина</w:t>
      </w:r>
      <w:r w:rsidRPr="00714611">
        <w:rPr>
          <w:rFonts w:ascii="Arial" w:eastAsia="Times New Roman" w:hAnsi="Arial" w:cs="Arial"/>
          <w:color w:val="000000"/>
          <w:lang w:eastAsia="ru-RU"/>
        </w:rPr>
        <w:t>».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Цель опыта:</w:t>
      </w:r>
      <w:r w:rsidRPr="00714611">
        <w:rPr>
          <w:rFonts w:ascii="Arial" w:eastAsia="Times New Roman" w:hAnsi="Arial" w:cs="Arial"/>
          <w:color w:val="000000"/>
          <w:lang w:eastAsia="ru-RU"/>
        </w:rPr>
        <w:t> дать учащимся представление о сложном составе табачного дыма, выявить в нем наличие кислот смол, никотина.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Ход опыта:</w:t>
      </w:r>
      <w:r w:rsidRPr="00714611">
        <w:rPr>
          <w:rFonts w:ascii="Arial" w:eastAsia="Times New Roman" w:hAnsi="Arial" w:cs="Arial"/>
          <w:color w:val="000000"/>
          <w:lang w:eastAsia="ru-RU"/>
        </w:rPr>
        <w:t> развернуть фильтры целой сигареты и окурка, сравнить их. В фильтре окурка темно-коричневого цвета осталась часть смол никотина, образующихся при курении. Эти вещества оседают на стенках альвеол. Фильтры бросают в пробирки с окрашенной содовой водой. Красная окраска в пробирке с фильтром от окурка исчезает под действием кислот (реакция нейтрализации), появление бурой окраски обусловлено присутствием никотина, смол и частиц угля.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Вопрос учащимся</w:t>
      </w:r>
      <w:r w:rsidRPr="00714611">
        <w:rPr>
          <w:rFonts w:ascii="Bookman Old Style" w:eastAsia="Times New Roman" w:hAnsi="Bookman Old Style" w:cs="Arial"/>
          <w:color w:val="000000"/>
          <w:lang w:eastAsia="ru-RU"/>
        </w:rPr>
        <w:t>.</w:t>
      </w:r>
      <w:r w:rsidRPr="00714611">
        <w:rPr>
          <w:rFonts w:ascii="Arial" w:eastAsia="Times New Roman" w:hAnsi="Arial" w:cs="Arial"/>
          <w:color w:val="000000"/>
          <w:lang w:eastAsia="ru-RU"/>
        </w:rPr>
        <w:t> 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Как влияют на организм человека продукты, образующиеся при курении?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Знакомство со статьями из журнала Здоровье: « Дымная ловушка»; «Бросил курить – получи 1000!»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Вывод. Вы видите, что проблемы эти носят глобальный характер. В разных странах по-разному борются с этим злом. Популяризация здорового образа жизни и отказа от вредных привычек приносит свои плоды. В западных странах «модно» быть здоровым, заниматься спортом, посещать спортивные залы, бассейны, в нашей же стране количество курящих неуклонно растет.</w:t>
      </w:r>
    </w:p>
    <w:p w:rsidR="00714611" w:rsidRPr="00714611" w:rsidRDefault="00714611" w:rsidP="00714611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Наркомания и токсикомания</w:t>
      </w:r>
    </w:p>
    <w:p w:rsid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Ответ 3-я группа</w:t>
      </w:r>
    </w:p>
    <w:p w:rsidR="001A060C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A060C" w:rsidRPr="00714611" w:rsidRDefault="001A060C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4384646" cy="3286489"/>
            <wp:effectExtent l="0" t="0" r="0" b="0"/>
            <wp:docPr id="4" name="Рисунок 4" descr="C:\Users\Школа Зайцево\Desktop\DSCN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Зайцево\Desktop\DSCN05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78" cy="329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Краткое изложения сообщений о наркомании и токсикомании.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Термины «наркомания» и «токсикомания» употребляются параллельно для обозначения двух течений токсикомании.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Наркомания- </w:t>
      </w:r>
      <w:r w:rsidRPr="00714611">
        <w:rPr>
          <w:rFonts w:ascii="Arial" w:eastAsia="Times New Roman" w:hAnsi="Arial" w:cs="Arial"/>
          <w:color w:val="000000"/>
          <w:lang w:eastAsia="ru-RU"/>
        </w:rPr>
        <w:t>пристрастие к наркотикам (препараты опия, конопли, южноамериканского растения коки). </w:t>
      </w: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Токсикомания – </w:t>
      </w:r>
      <w:r w:rsidRPr="00714611">
        <w:rPr>
          <w:rFonts w:ascii="Arial" w:eastAsia="Times New Roman" w:hAnsi="Arial" w:cs="Arial"/>
          <w:color w:val="000000"/>
          <w:lang w:eastAsia="ru-RU"/>
        </w:rPr>
        <w:t>пристрастие к употреблению широкого круга веществ, способных воздействовать на психику (от таблеток до клея, растворителей).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Первая проба </w:t>
      </w:r>
      <w:r w:rsidRPr="00714611">
        <w:rPr>
          <w:rFonts w:ascii="Arial" w:eastAsia="Times New Roman" w:hAnsi="Arial" w:cs="Arial"/>
          <w:color w:val="000000"/>
          <w:lang w:eastAsia="ru-RU"/>
        </w:rPr>
        <w:t>наркотика вызывает 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защитную реакцию</w:t>
      </w:r>
      <w:r w:rsidRPr="00714611">
        <w:rPr>
          <w:rFonts w:ascii="Arial" w:eastAsia="Times New Roman" w:hAnsi="Arial" w:cs="Arial"/>
          <w:color w:val="000000"/>
          <w:lang w:eastAsia="ru-RU"/>
        </w:rPr>
        <w:t> организма: головокружение, тошнота, рвота, а иногда – никаких изменений.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Вторая или третья проба </w:t>
      </w:r>
      <w:r w:rsidRPr="00714611">
        <w:rPr>
          <w:rFonts w:ascii="Arial" w:eastAsia="Times New Roman" w:hAnsi="Arial" w:cs="Arial"/>
          <w:color w:val="000000"/>
          <w:lang w:eastAsia="ru-RU"/>
        </w:rPr>
        <w:t>- вызывает состояние 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эйфории</w:t>
      </w:r>
      <w:r w:rsidRPr="00714611">
        <w:rPr>
          <w:rFonts w:ascii="Arial" w:eastAsia="Times New Roman" w:hAnsi="Arial" w:cs="Arial"/>
          <w:color w:val="000000"/>
          <w:lang w:eastAsia="ru-RU"/>
        </w:rPr>
        <w:t> (удовольствие, галлюцинации и др.). Возникает очаг патологического возбуждения в гипоталамусе, требующий новых порций наркотика. Самочувствие, настроение ухудшаются до тех пор, пока наркотик не вводится в организм, - это и есть 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зависимость от наркотика.</w:t>
      </w:r>
      <w:r w:rsidRPr="00714611">
        <w:rPr>
          <w:rFonts w:ascii="Arial" w:eastAsia="Times New Roman" w:hAnsi="Arial" w:cs="Arial"/>
          <w:color w:val="000000"/>
          <w:lang w:eastAsia="ru-RU"/>
        </w:rPr>
        <w:t> Организм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 привыкает</w:t>
      </w:r>
      <w:r w:rsidRPr="00714611">
        <w:rPr>
          <w:rFonts w:ascii="Arial" w:eastAsia="Times New Roman" w:hAnsi="Arial" w:cs="Arial"/>
          <w:color w:val="000000"/>
          <w:lang w:eastAsia="ru-RU"/>
        </w:rPr>
        <w:t> к наркотику,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 снижает чувствительность </w:t>
      </w:r>
      <w:r w:rsidRPr="00714611">
        <w:rPr>
          <w:rFonts w:ascii="Arial" w:eastAsia="Times New Roman" w:hAnsi="Arial" w:cs="Arial"/>
          <w:color w:val="000000"/>
          <w:lang w:eastAsia="ru-RU"/>
        </w:rPr>
        <w:t>к нему и требует всё большие дозы для получения удовольствия. Если наркотик не поступает, то начинается «ломка»: боли в голове, суставах и мышцах, потливость, рвота, головокружение. У человека нарушаются все психологические функции, он агрессивен, неуравновешен, злобен. При очередном приёме наркотика всё проходит – это состояние</w:t>
      </w:r>
      <w:r w:rsidRPr="00714611">
        <w:rPr>
          <w:rFonts w:ascii="Arial" w:eastAsia="Times New Roman" w:hAnsi="Arial" w:cs="Arial"/>
          <w:color w:val="000000"/>
          <w:u w:val="single"/>
          <w:lang w:eastAsia="ru-RU"/>
        </w:rPr>
        <w:t>абстиненции</w:t>
      </w:r>
      <w:r w:rsidRPr="00714611">
        <w:rPr>
          <w:rFonts w:ascii="Arial" w:eastAsia="Times New Roman" w:hAnsi="Arial" w:cs="Arial"/>
          <w:color w:val="000000"/>
          <w:lang w:eastAsia="ru-RU"/>
        </w:rPr>
        <w:t>. На стадии развитой зависимости происходит истощение организма: слабость, неспособность к умственным и физическим усилиям. Видны признаки тяжелого отравления организма: кожа сухая, желтая, человек выглядит глубоким стариком, страдает слабоумием.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Примечание.</w:t>
      </w:r>
      <w:r w:rsidRPr="00714611">
        <w:rPr>
          <w:rFonts w:ascii="Arial" w:eastAsia="Times New Roman" w:hAnsi="Arial" w:cs="Arial"/>
          <w:color w:val="000000"/>
          <w:lang w:eastAsia="ru-RU"/>
        </w:rPr>
        <w:t> Схему для ответа: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1. Прием наркотика – защитная реакция</w:t>
      </w:r>
      <w:r w:rsidRPr="007146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</w:t>
      </w:r>
      <w:r w:rsidRPr="00714611">
        <w:rPr>
          <w:rFonts w:ascii="Arial" w:eastAsia="Times New Roman" w:hAnsi="Arial" w:cs="Arial"/>
          <w:color w:val="000000"/>
          <w:lang w:eastAsia="ru-RU"/>
        </w:rPr>
        <w:t>Формирование зависимости от наркотика.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3. Абстиненция (ломка).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4. Деградация личности и смерть.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Чтение и разбор статей из журнала «Здоровье».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Разбор таблицы «Формирование наркологической зависимости» (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из комплекта таблиц по гигиене школьников).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Все знают о наказании за употребление, хранении и продажу наркотиков.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Токсикомания, ее пагубное воздействие на клетки нервной системы (</w:t>
      </w:r>
      <w:r w:rsidRPr="00714611">
        <w:rPr>
          <w:rFonts w:ascii="Arial" w:eastAsia="Times New Roman" w:hAnsi="Arial" w:cs="Arial"/>
          <w:i/>
          <w:iCs/>
          <w:color w:val="000000"/>
          <w:lang w:eastAsia="ru-RU"/>
        </w:rPr>
        <w:t>демонстрируется таблица из комплекта таблиц по гигиене школьников).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НЕВРОЗЫ – БОЛЕЗНЬ 20-21вв.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Ответ 4-й группы.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4. Подведение итогов урока.</w:t>
      </w:r>
    </w:p>
    <w:p w:rsidR="00276075" w:rsidRDefault="00276075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76075" w:rsidRDefault="00276075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76075" w:rsidRDefault="00276075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Записывают в тетрадь выводы: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1) Здоровый образ жизни уменьшает риск возникновения нарушений нервной системы.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2) Благоприятная экологическая обстановка в городе, дома, в школе уменьшает возможность наследственных нарушений деятельности нервной системы.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3)Необходима активная пропаганда против вредных привычек.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4) Неправильный образ жизни влияет на продолжительность жизни в России.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5) Алкоголизм, курение, наркомания, токсикомания ухудшают социальную обстановку в стране, обрекают на гибель или болезни будущие поколения россиян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5 Заключение.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 заключении можно предложить шуточные стихи (см. приложение)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Надеюсь, вы поняли, что вредные привычки нужно изгонять, а здоровый образ жизни всем необходим.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Литература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ПРИЛОЖЕНИЯ</w:t>
      </w: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Образец АНКЕТЫ </w:t>
      </w:r>
      <w:r w:rsidRPr="00714611">
        <w:rPr>
          <w:rFonts w:ascii="Arial" w:eastAsia="Times New Roman" w:hAnsi="Arial" w:cs="Arial"/>
          <w:color w:val="000000"/>
          <w:lang w:eastAsia="ru-RU"/>
        </w:rPr>
        <w:t>(анонимно).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Кто: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Как бы вы ответили на вопросы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1. Считаете ли вы вредными привычками:</w:t>
      </w:r>
    </w:p>
    <w:tbl>
      <w:tblPr>
        <w:tblW w:w="100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1"/>
        <w:gridCol w:w="61"/>
        <w:gridCol w:w="1195"/>
        <w:gridCol w:w="61"/>
        <w:gridCol w:w="1547"/>
      </w:tblGrid>
      <w:tr w:rsidR="00714611" w:rsidRPr="00714611" w:rsidTr="00714611">
        <w:trPr>
          <w:gridAfter w:val="1"/>
          <w:wAfter w:w="1095" w:type="dxa"/>
          <w:jc w:val="center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Нет</w:t>
            </w:r>
          </w:p>
        </w:tc>
      </w:tr>
      <w:tr w:rsidR="00714611" w:rsidRPr="00714611" w:rsidTr="00714611">
        <w:trPr>
          <w:trHeight w:val="30"/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А. курение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</w:tr>
      <w:tr w:rsidR="00714611" w:rsidRPr="00714611" w:rsidTr="00714611">
        <w:trPr>
          <w:trHeight w:val="90"/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9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Б. Переедание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В. Сквернословие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Г. частое употребление спиртного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Д. употребление или введение наркотиков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2. С какого возраста, вы считаете, можно употреблять спиртные напитки</w:t>
            </w:r>
          </w:p>
        </w:tc>
      </w:tr>
      <w:tr w:rsidR="00714611" w:rsidRPr="00714611" w:rsidTr="00714611">
        <w:trPr>
          <w:jc w:val="center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А. С10 лет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Б. С 15 лет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В. С 20 лет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Г. С 25 лет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jc w:val="center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Д.Никогда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3. почему вы считаете вредной привычку: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А. Курить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Б. Употреблять алкоголь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В. Употреблять наркотики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4. Какие спиртные напитки вы пробовали? Сколько раз?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1"/>
        <w:gridCol w:w="1698"/>
        <w:gridCol w:w="1121"/>
      </w:tblGrid>
      <w:tr w:rsidR="00714611" w:rsidRPr="00714611" w:rsidTr="00714611">
        <w:trPr>
          <w:gridAfter w:val="1"/>
          <w:wAfter w:w="1050" w:type="dxa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сколько раз?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4611" w:rsidRPr="00714611" w:rsidRDefault="00714611" w:rsidP="00714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714611" w:rsidRPr="00714611" w:rsidTr="00714611">
        <w:trPr>
          <w:trHeight w:val="6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6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А. Пиво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Б. Вино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trHeight w:val="3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В. Коньяк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Г. Шампанское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Д. Водка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trHeight w:val="75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А. С10 лет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Б. С 15 лет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rPr>
          <w:trHeight w:val="30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3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В. С 20 лет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Г. С 25 лет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4611" w:rsidRPr="00714611" w:rsidTr="00714611"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4611">
              <w:rPr>
                <w:rFonts w:ascii="Arial" w:eastAsia="Times New Roman" w:hAnsi="Arial" w:cs="Arial"/>
                <w:color w:val="000000"/>
                <w:lang w:eastAsia="ru-RU"/>
              </w:rPr>
              <w:t>Д.Никогда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611" w:rsidRPr="00714611" w:rsidRDefault="00714611" w:rsidP="0071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lastRenderedPageBreak/>
        <w:t>5. Как часто вы употребляете спиртные напитки и с кем?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6. Пробовали ли вы наркотики? Сколько раз?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7. О чем вы думаете, когда видите пьяного человека на улице?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8. Как вы относитесь к пьянству родителей?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9. Какие меры предосторожности нужно предпринимать при общении с наркоманом, пьяным?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10. Какие меры наказания вы знаете и считаете ли их справедливыми?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4611" w:rsidRPr="00714611" w:rsidRDefault="00714611" w:rsidP="0071461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b/>
          <w:bCs/>
          <w:color w:val="000000"/>
          <w:lang w:eastAsia="ru-RU"/>
        </w:rPr>
        <w:t>РАССКАЗ ОРГАНОВ ЧЕЛОВЕКА О СЕБЕ.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СЕРДЦЕ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Мне так плохо, так устало,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И нет уж сил стучать.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Наверное, осталось мало…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Могли бы только вы понять –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Мне не хватает кислорода,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Меня так душит никотин,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 этот яд непобедим.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Мои сосуды кровяные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 дыму сгорают день за днем,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И если вы нас не спасете,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Мы только от куренья пропадем!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ЛЕГКИЕ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Ой, мы бедные, сожженные совсем,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Мы хотим спросить вас, люди: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А вы курите зачем?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Нас полоний отравляет,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Никотин нам – страшный яд,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Наши бронхи он сжигает,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Кто же в этом виноват?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По утрам ужасный кашель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Раздирает горло в кровь.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Кто же нам теперь поможет,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Чтобы стать здоровым вновь?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Чтоб вдыхать нам полной грудью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Свежий чистый кислород, Чтобы газам ядовитым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 давать нам больше вход!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ГОЛОВНОЙ МОЗГ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Иссушил меня проклятый злодей,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Нет больше светлых идей,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Он мои нейроны украл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И на пачку сигарет поменял.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Я теперь и за долгий срок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 могу выучить данный урок,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И внимания, и памяти нет –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Все от этих проклятых сигарет.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Не искупить бедой вину –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Строг приговор: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За страсть к курению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Пустеет комната ума,</w:t>
      </w:r>
    </w:p>
    <w:p w:rsidR="00714611" w:rsidRPr="00714611" w:rsidRDefault="00714611" w:rsidP="0071461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4611">
        <w:rPr>
          <w:rFonts w:ascii="Arial" w:eastAsia="Times New Roman" w:hAnsi="Arial" w:cs="Arial"/>
          <w:color w:val="000000"/>
          <w:lang w:eastAsia="ru-RU"/>
        </w:rPr>
        <w:t>Где был мир идей, теперь там тьма.</w:t>
      </w:r>
    </w:p>
    <w:p w:rsidR="00714611" w:rsidRDefault="00714611" w:rsidP="00714611">
      <w:pPr>
        <w:pStyle w:val="a4"/>
        <w:numPr>
          <w:ilvl w:val="0"/>
          <w:numId w:val="1"/>
        </w:numPr>
      </w:pPr>
    </w:p>
    <w:sectPr w:rsidR="00714611" w:rsidSect="001A060C">
      <w:pgSz w:w="11906" w:h="16838"/>
      <w:pgMar w:top="1134" w:right="850" w:bottom="1134" w:left="1701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CDB"/>
    <w:multiLevelType w:val="multilevel"/>
    <w:tmpl w:val="72EA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706AF"/>
    <w:multiLevelType w:val="multilevel"/>
    <w:tmpl w:val="409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67D5B"/>
    <w:multiLevelType w:val="multilevel"/>
    <w:tmpl w:val="B328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465BC"/>
    <w:multiLevelType w:val="multilevel"/>
    <w:tmpl w:val="671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92A83"/>
    <w:multiLevelType w:val="multilevel"/>
    <w:tmpl w:val="5DFC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451BB"/>
    <w:multiLevelType w:val="multilevel"/>
    <w:tmpl w:val="4D9C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84239"/>
    <w:multiLevelType w:val="hybridMultilevel"/>
    <w:tmpl w:val="02A6FC24"/>
    <w:lvl w:ilvl="0" w:tplc="9D8EBD5C">
      <w:start w:val="1"/>
      <w:numFmt w:val="decimal"/>
      <w:lvlText w:val="%1."/>
      <w:lvlJc w:val="left"/>
      <w:pPr>
        <w:ind w:left="927" w:hanging="360"/>
      </w:pPr>
      <w:rPr>
        <w:rFonts w:ascii="Verdana" w:hAnsi="Verdana" w:hint="default"/>
        <w:color w:val="8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8E55AA"/>
    <w:multiLevelType w:val="multilevel"/>
    <w:tmpl w:val="42A0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81"/>
    <w:rsid w:val="0002646F"/>
    <w:rsid w:val="001A060C"/>
    <w:rsid w:val="0024661A"/>
    <w:rsid w:val="00276075"/>
    <w:rsid w:val="005A553A"/>
    <w:rsid w:val="00714611"/>
    <w:rsid w:val="008C579F"/>
    <w:rsid w:val="008D1522"/>
    <w:rsid w:val="00C36281"/>
    <w:rsid w:val="00CE7BFF"/>
    <w:rsid w:val="00D9629F"/>
    <w:rsid w:val="00E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50CF7-6A09-4332-970C-1B721881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5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1522"/>
  </w:style>
  <w:style w:type="paragraph" w:styleId="a4">
    <w:name w:val="List Paragraph"/>
    <w:basedOn w:val="a"/>
    <w:uiPriority w:val="34"/>
    <w:qFormat/>
    <w:rsid w:val="00714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Зайцево</dc:creator>
  <cp:keywords/>
  <dc:description/>
  <cp:lastModifiedBy>Юка</cp:lastModifiedBy>
  <cp:revision>2</cp:revision>
  <cp:lastPrinted>2015-04-17T07:49:00Z</cp:lastPrinted>
  <dcterms:created xsi:type="dcterms:W3CDTF">2020-07-29T14:06:00Z</dcterms:created>
  <dcterms:modified xsi:type="dcterms:W3CDTF">2020-07-29T14:06:00Z</dcterms:modified>
</cp:coreProperties>
</file>